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13" w:rsidRDefault="00FB6813"/>
    <w:p w:rsidR="003C22A6" w:rsidRDefault="003C22A6"/>
    <w:p w:rsidR="003C22A6" w:rsidRDefault="003C22A6"/>
    <w:p w:rsidR="003C22A6" w:rsidRDefault="003C22A6"/>
    <w:p w:rsidR="003C22A6" w:rsidRPr="003C22A6" w:rsidRDefault="00F04FB7" w:rsidP="003C22A6">
      <w:pPr>
        <w:rPr>
          <w:b/>
        </w:rPr>
      </w:pPr>
      <w:r>
        <w:rPr>
          <w:b/>
        </w:rPr>
        <w:t xml:space="preserve">Studienplan: </w:t>
      </w:r>
      <w:r w:rsidR="003C22A6" w:rsidRPr="003C22A6">
        <w:rPr>
          <w:b/>
        </w:rPr>
        <w:t xml:space="preserve">Zertifikatskurs „Community </w:t>
      </w:r>
      <w:proofErr w:type="spellStart"/>
      <w:r w:rsidR="003C22A6" w:rsidRPr="003C22A6">
        <w:rPr>
          <w:b/>
        </w:rPr>
        <w:t>Health</w:t>
      </w:r>
      <w:proofErr w:type="spellEnd"/>
      <w:r w:rsidR="003C22A6">
        <w:rPr>
          <w:b/>
        </w:rPr>
        <w:t>“ 2023</w:t>
      </w:r>
      <w:r w:rsidR="002A33C3">
        <w:rPr>
          <w:b/>
        </w:rPr>
        <w:t>4-2025</w:t>
      </w:r>
      <w:bookmarkStart w:id="0" w:name="_GoBack"/>
      <w:bookmarkEnd w:id="0"/>
      <w:r w:rsidR="00CA2FFA">
        <w:rPr>
          <w:b/>
        </w:rPr>
        <w:tab/>
      </w:r>
      <w:r w:rsidR="00CA2FFA">
        <w:rPr>
          <w:b/>
        </w:rPr>
        <w:tab/>
      </w:r>
      <w:r w:rsidR="002A33C3">
        <w:rPr>
          <w:sz w:val="16"/>
          <w:szCs w:val="16"/>
        </w:rPr>
        <w:t>Stand: 2024-02-26</w:t>
      </w:r>
      <w:r w:rsidR="007F7D62">
        <w:rPr>
          <w:sz w:val="16"/>
          <w:szCs w:val="16"/>
        </w:rPr>
        <w:t xml:space="preserve"> </w:t>
      </w:r>
      <w:proofErr w:type="spellStart"/>
      <w:r w:rsidR="007F7D62">
        <w:rPr>
          <w:sz w:val="16"/>
          <w:szCs w:val="16"/>
        </w:rPr>
        <w:t>bg</w:t>
      </w:r>
      <w:proofErr w:type="spellEnd"/>
      <w:r w:rsidR="008218A8">
        <w:rPr>
          <w:sz w:val="16"/>
          <w:szCs w:val="16"/>
        </w:rPr>
        <w:t xml:space="preserve">, </w:t>
      </w:r>
      <w:proofErr w:type="spellStart"/>
      <w:r w:rsidR="008218A8">
        <w:rPr>
          <w:sz w:val="16"/>
          <w:szCs w:val="16"/>
        </w:rPr>
        <w:t>af</w:t>
      </w:r>
      <w:proofErr w:type="spellEnd"/>
    </w:p>
    <w:p w:rsidR="003C22A6" w:rsidRDefault="003C22A6" w:rsidP="003C22A6">
      <w:pPr>
        <w:rPr>
          <w:b/>
        </w:rPr>
      </w:pPr>
    </w:p>
    <w:p w:rsidR="003C22A6" w:rsidRDefault="003C22A6" w:rsidP="003C22A6">
      <w:pPr>
        <w:rPr>
          <w:b/>
        </w:rPr>
      </w:pPr>
      <w:r w:rsidRPr="003C22A6">
        <w:rPr>
          <w:b/>
        </w:rPr>
        <w:t>T</w:t>
      </w:r>
      <w:r>
        <w:rPr>
          <w:b/>
        </w:rPr>
        <w:t xml:space="preserve"> </w:t>
      </w:r>
      <w:r w:rsidRPr="003C22A6">
        <w:rPr>
          <w:b/>
        </w:rPr>
        <w:t>e</w:t>
      </w:r>
      <w:r>
        <w:rPr>
          <w:b/>
        </w:rPr>
        <w:t xml:space="preserve"> </w:t>
      </w:r>
      <w:r w:rsidRPr="003C22A6">
        <w:rPr>
          <w:b/>
        </w:rPr>
        <w:t>r</w:t>
      </w:r>
      <w:r>
        <w:rPr>
          <w:b/>
        </w:rPr>
        <w:t xml:space="preserve"> </w:t>
      </w:r>
      <w:r w:rsidRPr="003C22A6">
        <w:rPr>
          <w:b/>
        </w:rPr>
        <w:t>m</w:t>
      </w:r>
      <w:r>
        <w:rPr>
          <w:b/>
        </w:rPr>
        <w:t xml:space="preserve"> </w:t>
      </w:r>
      <w:r w:rsidRPr="003C22A6">
        <w:rPr>
          <w:b/>
        </w:rPr>
        <w:t>i</w:t>
      </w:r>
      <w:r>
        <w:rPr>
          <w:b/>
        </w:rPr>
        <w:t xml:space="preserve"> </w:t>
      </w:r>
      <w:r w:rsidRPr="003C22A6">
        <w:rPr>
          <w:b/>
        </w:rPr>
        <w:t>n</w:t>
      </w:r>
      <w:r>
        <w:rPr>
          <w:b/>
        </w:rPr>
        <w:t xml:space="preserve"> </w:t>
      </w:r>
      <w:r w:rsidRPr="003C22A6">
        <w:rPr>
          <w:b/>
        </w:rPr>
        <w:t>e</w:t>
      </w:r>
      <w:r w:rsidR="00FE41F2">
        <w:rPr>
          <w:b/>
        </w:rPr>
        <w:t xml:space="preserve"> &amp; Dozierende</w:t>
      </w:r>
    </w:p>
    <w:p w:rsidR="00FE41F2" w:rsidRDefault="00FE41F2" w:rsidP="003C22A6">
      <w:pPr>
        <w:rPr>
          <w:b/>
        </w:rPr>
      </w:pPr>
    </w:p>
    <w:p w:rsidR="00FE41F2" w:rsidRDefault="00FE41F2" w:rsidP="003C22A6">
      <w:r w:rsidRPr="00FE41F2">
        <w:t>Kursleitung: Prof. Dr. Annette Franke, EH Ludwigsburg</w:t>
      </w:r>
    </w:p>
    <w:p w:rsidR="007F7D62" w:rsidRPr="00FE41F2" w:rsidRDefault="007F7D62" w:rsidP="003C22A6">
      <w:r>
        <w:t>Kursberatung: Prof. Dr. Gottfried Roller, Prof Dr. Günter Schmolz</w:t>
      </w:r>
    </w:p>
    <w:p w:rsidR="007F7D62" w:rsidRDefault="007F7D62" w:rsidP="003C22A6"/>
    <w:p w:rsidR="003C22A6" w:rsidRDefault="00E22D8E" w:rsidP="003C22A6">
      <w:r>
        <w:t>27.09</w:t>
      </w:r>
      <w:r w:rsidR="0012331D">
        <w:t>.2024</w:t>
      </w:r>
      <w:r w:rsidR="003C22A6">
        <w:tab/>
        <w:t xml:space="preserve">Anmeldeschluss Zertifikatskurs </w:t>
      </w:r>
    </w:p>
    <w:p w:rsidR="007F7D62" w:rsidRDefault="007F7D62" w:rsidP="00FF5B97">
      <w:pPr>
        <w:ind w:left="1418" w:hanging="1418"/>
      </w:pPr>
    </w:p>
    <w:p w:rsidR="003C22A6" w:rsidRDefault="0012331D" w:rsidP="00FF5B97">
      <w:pPr>
        <w:ind w:left="1418" w:hanging="1418"/>
      </w:pPr>
      <w:r>
        <w:t>25.10.2024</w:t>
      </w:r>
      <w:r w:rsidR="003C22A6">
        <w:tab/>
        <w:t>Modul 1: „Gesunde Kommune</w:t>
      </w:r>
      <w:r w:rsidR="006520EE">
        <w:t xml:space="preserve"> – der Beitrag der Sozial- und Gesundheitswissenschaften</w:t>
      </w:r>
      <w:r w:rsidR="003C22A6">
        <w:t>“, Fachtag, 9:30 – 16:30 h</w:t>
      </w:r>
      <w:r w:rsidR="00A82BD6">
        <w:t>,</w:t>
      </w:r>
      <w:r w:rsidR="003C22A6">
        <w:t xml:space="preserve"> Präsenz, EH Ludwigsburg</w:t>
      </w:r>
      <w:r w:rsidR="00FE41F2">
        <w:t xml:space="preserve"> </w:t>
      </w:r>
    </w:p>
    <w:p w:rsidR="003C22A6" w:rsidRDefault="0012331D" w:rsidP="003C22A6">
      <w:pPr>
        <w:ind w:left="1410" w:hanging="1410"/>
      </w:pPr>
      <w:r>
        <w:t>15.11.2024</w:t>
      </w:r>
      <w:r w:rsidR="003C22A6">
        <w:tab/>
        <w:t>Modul 2: „Umwelt und Gesundheit“</w:t>
      </w:r>
      <w:r w:rsidR="00A82BD6">
        <w:t>,</w:t>
      </w:r>
      <w:r w:rsidR="003C22A6">
        <w:t xml:space="preserve"> </w:t>
      </w:r>
      <w:r w:rsidR="00FF5B97">
        <w:t>remote-</w:t>
      </w:r>
      <w:r w:rsidR="003C22A6">
        <w:t xml:space="preserve">asynchron, Studienbriefe, Apollon Hochschule, Bremen, freigeschaltet 15.11.2023 – 15.02.2024 inklusive </w:t>
      </w:r>
      <w:r w:rsidR="00925B21">
        <w:t xml:space="preserve">Abschluss der </w:t>
      </w:r>
      <w:r w:rsidR="003C22A6">
        <w:t>Fallaufgabe</w:t>
      </w:r>
      <w:r w:rsidR="00FE41F2">
        <w:t>,</w:t>
      </w:r>
      <w:r w:rsidR="003C22A6">
        <w:t xml:space="preserve"> </w:t>
      </w:r>
      <w:r w:rsidR="00FE41F2" w:rsidRPr="00FE41F2">
        <w:t>Prof. Dr. Viv</w:t>
      </w:r>
      <w:r w:rsidR="00FF2A6B">
        <w:t>i</w:t>
      </w:r>
      <w:r w:rsidR="00FE41F2" w:rsidRPr="00FE41F2">
        <w:t>ane Scherenberg, Apollon Hochschule, Bremen</w:t>
      </w:r>
    </w:p>
    <w:p w:rsidR="00B84D22" w:rsidRDefault="0012331D" w:rsidP="00B84D22">
      <w:pPr>
        <w:ind w:left="1418" w:hanging="1418"/>
      </w:pPr>
      <w:r>
        <w:rPr>
          <w:color w:val="FF0000"/>
        </w:rPr>
        <w:t>01.04.2025 BG</w:t>
      </w:r>
      <w:r w:rsidR="003C22A6">
        <w:tab/>
        <w:t>Modul 3: „Rechtliche Aspekte</w:t>
      </w:r>
      <w:r w:rsidR="00FF5B97">
        <w:t xml:space="preserve"> kommunaler Gesundheit</w:t>
      </w:r>
      <w:r w:rsidR="003C22A6">
        <w:t>“</w:t>
      </w:r>
      <w:r w:rsidR="00FF5B97">
        <w:t>, remote-</w:t>
      </w:r>
      <w:r w:rsidR="003C22A6">
        <w:t>asynchron</w:t>
      </w:r>
      <w:r w:rsidR="00FF5B97">
        <w:t>, freigeschaltet 01.04.2024 – 01.05.2024</w:t>
      </w:r>
      <w:r w:rsidR="007F7D62">
        <w:t>, Prof. Dr</w:t>
      </w:r>
      <w:r w:rsidR="00FE41F2">
        <w:t>. Gerald Sander, HSÖVF Ludwigsburg</w:t>
      </w:r>
    </w:p>
    <w:p w:rsidR="00B84D22" w:rsidRPr="00B84D22" w:rsidRDefault="0012331D" w:rsidP="00B84D22">
      <w:pPr>
        <w:spacing w:after="0" w:line="240" w:lineRule="auto"/>
        <w:ind w:left="708" w:hanging="708"/>
      </w:pPr>
      <w:proofErr w:type="gramStart"/>
      <w:r>
        <w:rPr>
          <w:color w:val="FF0000"/>
        </w:rPr>
        <w:t>06.05.2025</w:t>
      </w:r>
      <w:r w:rsidR="00B84D22" w:rsidRPr="0012331D">
        <w:rPr>
          <w:color w:val="FF0000"/>
        </w:rPr>
        <w:t> </w:t>
      </w:r>
      <w:r>
        <w:rPr>
          <w:color w:val="FF0000"/>
        </w:rPr>
        <w:t xml:space="preserve"> AF</w:t>
      </w:r>
      <w:proofErr w:type="gramEnd"/>
      <w:r w:rsidR="00B84D22" w:rsidRPr="0012331D">
        <w:rPr>
          <w:color w:val="FF0000"/>
        </w:rPr>
        <w:t xml:space="preserve">       </w:t>
      </w:r>
      <w:r w:rsidR="00B84D22" w:rsidRPr="00B84D22">
        <w:t xml:space="preserve">Modul 4.1: „Angewandte Community </w:t>
      </w:r>
      <w:proofErr w:type="spellStart"/>
      <w:r w:rsidR="00B84D22" w:rsidRPr="00B84D22">
        <w:t>Health</w:t>
      </w:r>
      <w:proofErr w:type="spellEnd"/>
      <w:r w:rsidR="00B84D22" w:rsidRPr="00B84D22">
        <w:t xml:space="preserve">“ Teil I, remote-synchron, 9-17 h, </w:t>
      </w:r>
    </w:p>
    <w:p w:rsidR="00B84D22" w:rsidRPr="00B84D22" w:rsidRDefault="00B84D22" w:rsidP="00B84D22">
      <w:pPr>
        <w:spacing w:after="0" w:line="240" w:lineRule="auto"/>
        <w:ind w:left="708" w:firstLine="708"/>
      </w:pPr>
      <w:r w:rsidRPr="00B84D22">
        <w:t>Hon.-Prof. Dr. Günter Schmolz, Hon.-Prof. Dr. Gottfried Roller, EH Ludwigsburg</w:t>
      </w:r>
    </w:p>
    <w:p w:rsidR="00B84D22" w:rsidRPr="00B84D22" w:rsidRDefault="00B84D22" w:rsidP="00B84D22">
      <w:pPr>
        <w:spacing w:after="0" w:line="240" w:lineRule="auto"/>
        <w:ind w:left="708" w:hanging="708"/>
      </w:pPr>
    </w:p>
    <w:p w:rsidR="00B84D22" w:rsidRPr="00B84D22" w:rsidRDefault="0012331D" w:rsidP="00B84D22">
      <w:pPr>
        <w:spacing w:after="0" w:line="240" w:lineRule="auto"/>
        <w:ind w:left="708" w:hanging="708"/>
      </w:pPr>
      <w:proofErr w:type="gramStart"/>
      <w:r>
        <w:rPr>
          <w:color w:val="FF0000"/>
        </w:rPr>
        <w:t>08.05.2025</w:t>
      </w:r>
      <w:r w:rsidR="00B84D22" w:rsidRPr="0012331D">
        <w:rPr>
          <w:color w:val="FF0000"/>
        </w:rPr>
        <w:t>  </w:t>
      </w:r>
      <w:r>
        <w:rPr>
          <w:color w:val="FF0000"/>
        </w:rPr>
        <w:t>AF</w:t>
      </w:r>
      <w:proofErr w:type="gramEnd"/>
      <w:r w:rsidR="00B84D22" w:rsidRPr="0012331D">
        <w:rPr>
          <w:color w:val="FF0000"/>
        </w:rPr>
        <w:t xml:space="preserve">      </w:t>
      </w:r>
      <w:r w:rsidR="00B84D22" w:rsidRPr="00B84D22">
        <w:t xml:space="preserve">Modul 4.2: „Angewandte Community </w:t>
      </w:r>
      <w:proofErr w:type="spellStart"/>
      <w:r w:rsidR="00B84D22" w:rsidRPr="00B84D22">
        <w:t>Health</w:t>
      </w:r>
      <w:proofErr w:type="spellEnd"/>
      <w:r w:rsidR="00B84D22" w:rsidRPr="00B84D22">
        <w:t>“ Teil II, remote-synchron, 9-17 h</w:t>
      </w:r>
    </w:p>
    <w:p w:rsidR="00B84D22" w:rsidRPr="00B84D22" w:rsidRDefault="00B84D22" w:rsidP="00B84D22">
      <w:pPr>
        <w:spacing w:after="0" w:line="240" w:lineRule="auto"/>
        <w:ind w:left="708" w:hanging="708"/>
      </w:pPr>
      <w:r w:rsidRPr="00B84D22">
        <w:t>                            Hon.-Prof. Dr. Günter Schmolz, Hon.-Prof. Dr. Gottfried Roller, EH Ludwigsburg</w:t>
      </w:r>
    </w:p>
    <w:p w:rsidR="007F7D62" w:rsidRDefault="007F7D62" w:rsidP="007F7D62">
      <w:pPr>
        <w:spacing w:after="0" w:line="240" w:lineRule="auto"/>
      </w:pPr>
    </w:p>
    <w:p w:rsidR="003C22A6" w:rsidRDefault="0012331D" w:rsidP="007F7D62">
      <w:pPr>
        <w:spacing w:after="0"/>
      </w:pPr>
      <w:r>
        <w:t xml:space="preserve">27.06.2025 </w:t>
      </w:r>
      <w:r w:rsidR="00A7228E">
        <w:tab/>
        <w:t xml:space="preserve">Modul </w:t>
      </w:r>
      <w:r w:rsidR="00E333AC">
        <w:t>5</w:t>
      </w:r>
      <w:r w:rsidR="003C22A6">
        <w:t xml:space="preserve">: Abschlusspräsentation, 14-18 h, hybrid, EH </w:t>
      </w:r>
      <w:r w:rsidR="00925B21">
        <w:t>Ludwigsburg</w:t>
      </w:r>
    </w:p>
    <w:p w:rsidR="007F7D62" w:rsidRDefault="007F7D62" w:rsidP="007F7D62">
      <w:pPr>
        <w:spacing w:after="0"/>
        <w:ind w:left="1410"/>
      </w:pPr>
      <w:r>
        <w:t xml:space="preserve">Prof. Dr. Annette Franke, Prof. Dr. Viviane Scherenberg, Prof. Dr. Gottfried Roller, </w:t>
      </w:r>
    </w:p>
    <w:p w:rsidR="007F7D62" w:rsidRDefault="007F7D62" w:rsidP="007F7D62">
      <w:pPr>
        <w:spacing w:after="0"/>
        <w:ind w:left="1410"/>
      </w:pPr>
      <w:r>
        <w:t>Prof. Dr. Günter Schmolz</w:t>
      </w:r>
    </w:p>
    <w:sectPr w:rsidR="007F7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6"/>
    <w:rsid w:val="0000317B"/>
    <w:rsid w:val="000C304C"/>
    <w:rsid w:val="0012331D"/>
    <w:rsid w:val="002A33C3"/>
    <w:rsid w:val="00325AD3"/>
    <w:rsid w:val="003C22A6"/>
    <w:rsid w:val="006520EE"/>
    <w:rsid w:val="007F7D62"/>
    <w:rsid w:val="008218A8"/>
    <w:rsid w:val="00925B21"/>
    <w:rsid w:val="009449F2"/>
    <w:rsid w:val="009A41D7"/>
    <w:rsid w:val="00A5335A"/>
    <w:rsid w:val="00A7228E"/>
    <w:rsid w:val="00A82BD6"/>
    <w:rsid w:val="00B147FA"/>
    <w:rsid w:val="00B84D22"/>
    <w:rsid w:val="00CA2FFA"/>
    <w:rsid w:val="00E22D8E"/>
    <w:rsid w:val="00E333AC"/>
    <w:rsid w:val="00F04FB7"/>
    <w:rsid w:val="00FA6D93"/>
    <w:rsid w:val="00FB6813"/>
    <w:rsid w:val="00FE41F2"/>
    <w:rsid w:val="00FF2A6B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1DCA"/>
  <w15:chartTrackingRefBased/>
  <w15:docId w15:val="{5484E9FA-D22B-4C67-8A87-E5B89A17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Groner, Birgit</dc:creator>
  <cp:keywords/>
  <dc:description/>
  <cp:lastModifiedBy>Groner, Birgit</cp:lastModifiedBy>
  <cp:revision>3</cp:revision>
  <dcterms:created xsi:type="dcterms:W3CDTF">2024-02-26T12:57:00Z</dcterms:created>
  <dcterms:modified xsi:type="dcterms:W3CDTF">2024-02-26T12:58:00Z</dcterms:modified>
</cp:coreProperties>
</file>